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Self-Esteem Work Progress Note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clinicaldocslibrary.com/progress-notes/progress-notes-self-esteem/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Service: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Session Duration / CPT: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Diagnosis (ICD-10):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S — Subjective</w:t>
      </w:r>
    </w:p>
    <w:p>
      <w:pPr>
        <w:spacing w:before="60"/>
      </w:pPr>
      <w:r>
        <w:rPr>
          <w:b/>
          <w:bCs/>
        </w:rPr>
        <w:t xml:space="preserve">Client report</w:t>
      </w:r>
    </w:p>
    <w:p>
      <w:pPr>
        <w:spacing w:after="120"/>
      </w:pPr>
      <w:r>
        <w:rPr>
          <w:color w:val="9CA3AF"/>
        </w:rPr>
        <w:t xml:space="preserve">[Client's stated concerns and relevant events since last session, in their words]</w:t>
      </w:r>
    </w:p>
    <w:p>
      <w:pPr>
        <w:pStyle w:val="Heading2"/>
        <w:spacing w:before="200"/>
      </w:pPr>
      <w:r>
        <w:t xml:space="preserve">O — Objective</w:t>
      </w:r>
    </w:p>
    <w:p>
      <w:pPr>
        <w:spacing w:before="60"/>
      </w:pPr>
      <w:r>
        <w:rPr>
          <w:b/>
          <w:bCs/>
        </w:rPr>
        <w:t xml:space="preserve">Observations &amp; disorder-specific symptoms</w:t>
      </w:r>
    </w:p>
    <w:p>
      <w:pPr>
        <w:spacing w:after="120"/>
      </w:pPr>
      <w:r>
        <w:rPr>
          <w:color w:val="9CA3AF"/>
        </w:rPr>
        <w:t xml:space="preserve">[self-critical statements (quote verbatim), behavioral manifestations of negative self-appraisal (frequency/intensity/duration), avoidance or reassurance-seeking, belief ratings pre/post restructuring, experiment outcomes; link to primary diagnosis symptoms]</w:t>
      </w:r>
    </w:p>
    <w:p>
      <w:pPr>
        <w:pStyle w:val="Heading2"/>
        <w:spacing w:before="200"/>
      </w:pPr>
      <w:r>
        <w:t xml:space="preserve">A — Assessment</w:t>
      </w:r>
    </w:p>
    <w:p>
      <w:pPr>
        <w:spacing w:before="60"/>
      </w:pPr>
      <w:r>
        <w:rPr>
          <w:b/>
          <w:bCs/>
        </w:rPr>
        <w:t xml:space="preserve">Clinical assessment</w:t>
      </w:r>
    </w:p>
    <w:p>
      <w:pPr>
        <w:spacing w:after="120"/>
      </w:pPr>
      <w:r>
        <w:rPr>
          <w:color w:val="9CA3AF"/>
        </w:rPr>
        <w:t xml:space="preserve">[Progress toward goals; response to interventions; RSES + PHQ-9 / GAD-7 trend; clinical impressions]</w:t>
      </w:r>
    </w:p>
    <w:p>
      <w:pPr>
        <w:spacing w:after="80"/>
      </w:pPr>
      <w:r>
        <w:rPr>
          <w:b/>
          <w:bCs/>
        </w:rPr>
        <w:t xml:space="preserve">Risk: </w:t>
      </w:r>
      <w:r>
        <w:rPr>
          <w:color w:val="9CA3AF"/>
        </w:rPr>
        <w:t xml:space="preserve">[SI/HI/self-harm status and action taken]</w:t>
      </w:r>
    </w:p>
    <w:p>
      <w:pPr>
        <w:pStyle w:val="Heading2"/>
        <w:spacing w:before="200"/>
      </w:pPr>
      <w:r>
        <w:t xml:space="preserve">P — Plan</w:t>
      </w:r>
    </w:p>
    <w:p>
      <w:pPr>
        <w:spacing w:before="60"/>
      </w:pPr>
      <w:r>
        <w:rPr>
          <w:b/>
          <w:bCs/>
        </w:rPr>
        <w:t xml:space="preserve">Plan</w:t>
      </w:r>
    </w:p>
    <w:p>
      <w:pPr>
        <w:spacing w:after="120"/>
      </w:pPr>
      <w:r>
        <w:rPr>
          <w:color w:val="9CA3AF"/>
        </w:rPr>
        <w:t xml:space="preserve">[Interventions used, homework, next-session focus, frequency, referrals, coordination of care]</w:t>
      </w:r>
    </w:p>
    <w:p>
      <w:pPr>
        <w:spacing w:after="80"/>
      </w:pPr>
      <w:r>
        <w:rPr>
          <w:b/>
          <w:bCs/>
        </w:rPr>
        <w:t xml:space="preserve">Next appointment: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progress-notes-self-esteem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Self-Esteem Work Progress Note</dc:title>
  <dc:creator>Clinical Documentation Library</dc:creator>
  <cp:lastModifiedBy>Un-named</cp:lastModifiedBy>
  <cp:revision>1</cp:revision>
  <dcterms:created xsi:type="dcterms:W3CDTF">2026-08-04T12:00:00.000Z</dcterms:created>
  <dcterms:modified xsi:type="dcterms:W3CDTF">2026-08-04T12:00:00.000Z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