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Safety Plan (Stanley-Brown Model)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clinicaldocslibrary.com/practice-forms/safety-plan/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Clinician: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Step 1 — Warning signs</w:t>
      </w:r>
    </w:p>
    <w:p>
      <w:pPr>
        <w:spacing w:before="60"/>
      </w:pPr>
      <w:r>
        <w:rPr>
          <w:b/>
          <w:bCs/>
        </w:rPr>
        <w:t xml:space="preserve">My warning signs that a crisis may be developing</w:t>
      </w:r>
    </w:p>
    <w:p>
      <w:pPr>
        <w:spacing w:after="120"/>
      </w:pPr>
      <w:r>
        <w:rPr>
          <w:color w:val="9CA3AF"/>
        </w:rPr>
        <w:t xml:space="preserve">[Thoughts, images, mood, situations, behaviors]</w:t>
      </w:r>
    </w:p>
    <w:p>
      <w:pPr>
        <w:pStyle w:val="Heading2"/>
        <w:spacing w:before="200"/>
      </w:pPr>
      <w:r>
        <w:t xml:space="preserve">Step 2 — Internal coping strategies</w:t>
      </w:r>
    </w:p>
    <w:p>
      <w:pPr>
        <w:spacing w:before="60"/>
      </w:pPr>
      <w:r>
        <w:rPr>
          <w:b/>
          <w:bCs/>
        </w:rPr>
        <w:t xml:space="preserve">Things I can do on my own</w:t>
      </w:r>
    </w:p>
    <w:p>
      <w:pPr>
        <w:spacing w:after="120"/>
      </w:pPr>
      <w:r>
        <w:rPr>
          <w:color w:val="9CA3AF"/>
        </w:rPr>
        <w:t xml:space="preserve">[Activities I can do without contacting another person]</w:t>
      </w:r>
    </w:p>
    <w:p>
      <w:pPr>
        <w:pStyle w:val="Heading2"/>
        <w:spacing w:before="200"/>
      </w:pPr>
      <w:r>
        <w:t xml:space="preserve">Step 3 — People &amp; settings that provide distraction</w:t>
      </w:r>
    </w:p>
    <w:p>
      <w:pPr>
        <w:spacing w:after="80"/>
      </w:pPr>
      <w:r>
        <w:rPr>
          <w:b/>
          <w:bCs/>
        </w:rPr>
        <w:t xml:space="preserve">Person / place 1: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Person / place 2: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Step 4 — People I can ask for help</w:t>
      </w:r>
    </w:p>
    <w:p>
      <w:pPr>
        <w:spacing w:after="80"/>
      </w:pPr>
      <w:r>
        <w:rPr>
          <w:b/>
          <w:bCs/>
        </w:rPr>
        <w:t xml:space="preserve">Name / phone 1: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Name / phone 2: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Step 5 — Professionals &amp; agencies to contact in a crisis</w:t>
      </w:r>
    </w:p>
    <w:p>
      <w:pPr>
        <w:spacing w:after="80"/>
      </w:pPr>
      <w:r>
        <w:rPr>
          <w:b/>
          <w:bCs/>
        </w:rPr>
        <w:t xml:space="preserve">Clinician / phone: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Local urgent care / ER: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988 Suicide &amp; Crisis Lifeline — call or text 988. Crisis Text Line — text HOME to 741741.</w:t>
      </w:r>
    </w:p>
    <w:p>
      <w:pPr>
        <w:pStyle w:val="Heading2"/>
        <w:spacing w:before="200"/>
      </w:pPr>
      <w:r>
        <w:t xml:space="preserve">Step 6 — Making the environment safe</w:t>
      </w:r>
    </w:p>
    <w:p>
      <w:pPr>
        <w:spacing w:before="60"/>
      </w:pPr>
      <w:r>
        <w:rPr>
          <w:b/>
          <w:bCs/>
        </w:rPr>
        <w:t xml:space="preserve">Steps to reduce access to lethal means</w:t>
      </w:r>
    </w:p>
    <w:p>
      <w:pPr>
        <w:spacing w:after="120"/>
      </w:pPr>
      <w:r>
        <w:rPr>
          <w:color w:val="9CA3AF"/>
        </w:rPr>
        <w:t xml:space="preserve">[ ... ]</w:t>
      </w:r>
    </w:p>
    <w:p>
      <w:pPr>
        <w:spacing w:after="80"/>
      </w:pPr>
      <w:r>
        <w:rPr>
          <w:b/>
          <w:bCs/>
        </w:rPr>
        <w:t xml:space="preserve">One reason worth living: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Signatures (client / clinician)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Plan (Stanley-Brown Model)</dc:title>
  <dc:creator>Clinical Documentation Library</dc:creator>
  <cp:lastModifiedBy>Un-named</cp:lastModifiedBy>
  <cp:revision>1</cp:revision>
  <dcterms:created xsi:type="dcterms:W3CDTF">2026-06-12T09:46:45.025Z</dcterms:created>
  <dcterms:modified xsi:type="dcterms:W3CDTF">2026-06-12T09:46:45.025Z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